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3C6D3CD0"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r w:rsidR="00065D11" w:rsidRPr="00E93A17">
        <w:rPr>
          <w:b/>
          <w:bCs/>
          <w:color w:val="0C3512" w:themeColor="accent3" w:themeShade="80"/>
          <w:sz w:val="20"/>
          <w:szCs w:val="20"/>
          <w:lang w:val="es-ES"/>
        </w:rPr>
        <w:t>N.º</w:t>
      </w:r>
      <w:r w:rsidRPr="00E93A17">
        <w:rPr>
          <w:b/>
          <w:bCs/>
          <w:color w:val="0C3512" w:themeColor="accent3" w:themeShade="80"/>
          <w:sz w:val="20"/>
          <w:szCs w:val="20"/>
          <w:lang w:val="es-ES"/>
        </w:rPr>
        <w:t xml:space="preserve"> </w:t>
      </w:r>
      <w:r w:rsidR="00871A85">
        <w:rPr>
          <w:b/>
          <w:bCs/>
          <w:color w:val="0C3512" w:themeColor="accent3" w:themeShade="80"/>
          <w:sz w:val="20"/>
          <w:szCs w:val="20"/>
          <w:lang w:val="es-ES"/>
        </w:rPr>
        <w:t>1</w:t>
      </w:r>
      <w:r w:rsidR="00B26B40">
        <w:rPr>
          <w:b/>
          <w:bCs/>
          <w:color w:val="0C3512" w:themeColor="accent3" w:themeShade="80"/>
          <w:sz w:val="20"/>
          <w:szCs w:val="20"/>
          <w:lang w:val="es-ES"/>
        </w:rPr>
        <w:t>6</w:t>
      </w:r>
    </w:p>
    <w:p w14:paraId="5DA20C49" w14:textId="77777777" w:rsidR="006C589E" w:rsidRPr="006C589E" w:rsidRDefault="006C589E" w:rsidP="002356F6">
      <w:pPr>
        <w:jc w:val="center"/>
        <w:rPr>
          <w:b/>
          <w:bCs/>
          <w:sz w:val="2"/>
          <w:szCs w:val="2"/>
          <w:lang w:val="es-ES"/>
        </w:rPr>
      </w:pPr>
    </w:p>
    <w:p w14:paraId="18C946F4" w14:textId="4949839F" w:rsidR="006C589E" w:rsidRPr="006C589E" w:rsidRDefault="00B26B40" w:rsidP="006C589E">
      <w:pPr>
        <w:jc w:val="right"/>
        <w:rPr>
          <w:i/>
          <w:iCs/>
          <w:sz w:val="22"/>
          <w:szCs w:val="22"/>
          <w:lang w:val="es-ES"/>
        </w:rPr>
      </w:pPr>
      <w:r>
        <w:rPr>
          <w:i/>
          <w:iCs/>
          <w:sz w:val="22"/>
          <w:szCs w:val="22"/>
          <w:lang w:val="es-ES"/>
        </w:rPr>
        <w:t>Aguascalientes</w:t>
      </w:r>
      <w:r w:rsidR="006C589E" w:rsidRPr="006C589E">
        <w:rPr>
          <w:i/>
          <w:iCs/>
          <w:sz w:val="22"/>
          <w:szCs w:val="22"/>
          <w:lang w:val="es-ES"/>
        </w:rPr>
        <w:t xml:space="preserve">, a </w:t>
      </w:r>
      <w:r>
        <w:rPr>
          <w:i/>
          <w:iCs/>
          <w:sz w:val="22"/>
          <w:szCs w:val="22"/>
          <w:lang w:val="es-ES"/>
        </w:rPr>
        <w:t>11</w:t>
      </w:r>
      <w:r w:rsidR="002449D5">
        <w:rPr>
          <w:i/>
          <w:iCs/>
          <w:sz w:val="22"/>
          <w:szCs w:val="22"/>
          <w:lang w:val="es-ES"/>
        </w:rPr>
        <w:t xml:space="preserve"> </w:t>
      </w:r>
      <w:r w:rsidR="008C258A">
        <w:rPr>
          <w:i/>
          <w:iCs/>
          <w:sz w:val="22"/>
          <w:szCs w:val="22"/>
          <w:lang w:val="es-ES"/>
        </w:rPr>
        <w:t xml:space="preserve">de </w:t>
      </w:r>
      <w:r>
        <w:rPr>
          <w:i/>
          <w:iCs/>
          <w:sz w:val="22"/>
          <w:szCs w:val="22"/>
          <w:lang w:val="es-ES"/>
        </w:rPr>
        <w:t>abril</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46C9EB8A" w14:textId="7AEB995A" w:rsidR="002449D5" w:rsidRPr="00553B8B" w:rsidRDefault="00B41091" w:rsidP="00B41091">
      <w:pPr>
        <w:jc w:val="center"/>
        <w:rPr>
          <w:b/>
          <w:bCs/>
          <w:sz w:val="44"/>
          <w:szCs w:val="44"/>
        </w:rPr>
      </w:pPr>
      <w:r w:rsidRPr="00B41091">
        <w:rPr>
          <w:b/>
          <w:bCs/>
          <w:sz w:val="44"/>
          <w:szCs w:val="44"/>
        </w:rPr>
        <w:t>Aguascalientes será sede del Campeonato Nacional Charro Infantil, Juvenil y de Escaramuzas 2025</w:t>
      </w:r>
    </w:p>
    <w:p w14:paraId="3216719B" w14:textId="63B6351E" w:rsidR="00D924AD" w:rsidRPr="00D924AD" w:rsidRDefault="00D924AD" w:rsidP="00D924AD">
      <w:pPr>
        <w:pStyle w:val="Prrafodelista"/>
        <w:numPr>
          <w:ilvl w:val="0"/>
          <w:numId w:val="3"/>
        </w:numPr>
        <w:jc w:val="both"/>
        <w:rPr>
          <w:b/>
          <w:bCs/>
        </w:rPr>
      </w:pPr>
      <w:r w:rsidRPr="00D924AD">
        <w:rPr>
          <w:b/>
          <w:bCs/>
        </w:rPr>
        <w:t>El anuncio corrió a cargo de la Gobernadora del Estado, María Teresa Jiménez Esquivel, y del presidente de la Federación, Salvador Barajas del Toro</w:t>
      </w:r>
    </w:p>
    <w:p w14:paraId="46EF5F08" w14:textId="22110859" w:rsidR="002449D5" w:rsidRDefault="002449D5" w:rsidP="00D924AD">
      <w:pPr>
        <w:pStyle w:val="Prrafodelista"/>
        <w:jc w:val="both"/>
      </w:pPr>
    </w:p>
    <w:p w14:paraId="1CA0B46E" w14:textId="77777777" w:rsidR="00B26B40" w:rsidRPr="00B26B40" w:rsidRDefault="00B26B40" w:rsidP="00B26B40">
      <w:pPr>
        <w:jc w:val="both"/>
      </w:pPr>
      <w:r w:rsidRPr="00B26B40">
        <w:t>La ciudad de Aguascalientes será la sede del Campeonato Nacional Charro Infantil, Juvenil y de Escaramuzas 2025, uno de los eventos más importantes del calendario deportivo y cultural del país, el cual reunirá a cientos de niños y jóvenes exponentes de la Charrería.</w:t>
      </w:r>
    </w:p>
    <w:p w14:paraId="5C369BAD" w14:textId="77777777" w:rsidR="00B26B40" w:rsidRPr="00B26B40" w:rsidRDefault="00B26B40" w:rsidP="00B26B40">
      <w:pPr>
        <w:jc w:val="both"/>
      </w:pPr>
      <w:r w:rsidRPr="00B26B40">
        <w:t>El anuncio oficial se llevó a cabo este viernes en la urbe hidrocálida por parte de la gobernadora del estado, María Teresa Jiménez Esquivel, quien expresó su orgullo por recibir nuevamente un evento de tal magnitud. La mandataria destacó que este campeonato será una plataforma para seguir impulsando las tradiciones mexicanas, en una entidad que continúa defendiendo el deporte nacional y la ganadería.</w:t>
      </w:r>
    </w:p>
    <w:p w14:paraId="35FF3322" w14:textId="77777777" w:rsidR="00B26B40" w:rsidRPr="00B26B40" w:rsidRDefault="00B26B40" w:rsidP="00B26B40">
      <w:pPr>
        <w:jc w:val="both"/>
      </w:pPr>
      <w:r w:rsidRPr="00B26B40">
        <w:t>Durante el acto estuvieron presentes Salvador Barajas del Toro, presidente de la Federación Mexicana de Charrería, acompañado por el vicepresidente del Consejo Directivo Nacional, Efraín Ramírez; el secretario de Tesorería y Finanzas, Gerónimo Color Gasca; el coordinador Nacional de categorías Infantiles y Juveniles, Ricardo Azuela; así como el presidente de la Unión de Asociaciones de Charros del Estado de Aguascalientes, Gustavo Jiménez, quienes respaldaron la designación de la sede y destacaron el compromiso del estado con el desarrollo de la Charrería.</w:t>
      </w:r>
    </w:p>
    <w:p w14:paraId="1A597FC9" w14:textId="77777777" w:rsidR="00B26B40" w:rsidRPr="00B26B40" w:rsidRDefault="00B26B40" w:rsidP="00B26B40">
      <w:pPr>
        <w:jc w:val="both"/>
      </w:pPr>
      <w:r w:rsidRPr="00B26B40">
        <w:t>Las competencias se desarrollarán en las instalaciones de la Arena San Marcos, recinto reconocido por su moderna infraestructura y su compromiso con el desarrollo de la Charrería, que además recibirá el Congreso y Campeonato Nacional Charro en los meses de octubre y noviembre de este mismo año. </w:t>
      </w:r>
    </w:p>
    <w:p w14:paraId="76881317" w14:textId="77777777" w:rsidR="00B26B40" w:rsidRPr="00B26B40" w:rsidRDefault="00B26B40" w:rsidP="00B26B40">
      <w:pPr>
        <w:jc w:val="both"/>
      </w:pPr>
      <w:r w:rsidRPr="00B26B40">
        <w:lastRenderedPageBreak/>
        <w:t>Se espera una importante afluencia de visitantes de todos los rincones de la República y de los Estados Unidos de América, lo que también representa una oportunidad de proyección turística y económica para Aguascalientes.</w:t>
      </w:r>
    </w:p>
    <w:p w14:paraId="5D5147B9" w14:textId="77777777" w:rsidR="00B26B40" w:rsidRPr="00B26B40" w:rsidRDefault="00B26B40" w:rsidP="00B26B40">
      <w:pPr>
        <w:jc w:val="both"/>
      </w:pPr>
      <w:r w:rsidRPr="00B26B40">
        <w:t>El Campeonato Nacional Charro Infantil, Juvenil y de Escaramuzas es una de las justas más emotivas del año, ya que congrega a niñas, niños y jóvenes que desde temprana edad practican y honran la tradición de la charrería. </w:t>
      </w:r>
    </w:p>
    <w:p w14:paraId="1239737B" w14:textId="77777777" w:rsidR="00B26B40" w:rsidRPr="00B26B40" w:rsidRDefault="00B26B40" w:rsidP="00B26B40">
      <w:pPr>
        <w:jc w:val="both"/>
      </w:pPr>
      <w:r w:rsidRPr="00B26B40">
        <w:t>En sus diferentes categorías (Dientes de Leche, infantiles “A” y “B”, así como Juvenil), las competencias permiten apreciar el talento, la disciplina y el amor por la patria que caracteriza a la juventud charra, tanto de México como procedente de más allá de las fronteras.</w:t>
      </w:r>
    </w:p>
    <w:p w14:paraId="410FDF0B" w14:textId="77777777" w:rsidR="00B26B40" w:rsidRPr="00B26B40" w:rsidRDefault="00B26B40" w:rsidP="00B26B40">
      <w:pPr>
        <w:jc w:val="both"/>
      </w:pPr>
      <w:r w:rsidRPr="00B26B40">
        <w:t>Aguascalientes, con su rica tradición ecuestre y hospitalidad característica, se encuentra preparado para recibir a las familias que año con año siguen de cerca la gran fiesta nacional del </w:t>
      </w:r>
      <w:r w:rsidRPr="00B26B40">
        <w:rPr>
          <w:i/>
          <w:iCs/>
        </w:rPr>
        <w:t>Semillero de la Charrería</w:t>
      </w:r>
      <w:r w:rsidRPr="00B26B40">
        <w:t>.</w:t>
      </w:r>
    </w:p>
    <w:p w14:paraId="72EF0D43" w14:textId="266E3E4E" w:rsidR="008B5501" w:rsidRPr="00F81A8E" w:rsidRDefault="00B26B40" w:rsidP="002449D5">
      <w:pPr>
        <w:jc w:val="both"/>
      </w:pPr>
      <w:r w:rsidRPr="00B26B40">
        <w:t>Con este anuncio, Aguascalientes reafirma su compromiso con la preservación de las tradiciones y el impulso del talento joven, consolidándose como una de las entidades líderes en la promoción de la Charrería a nivel nacional.</w:t>
      </w:r>
    </w:p>
    <w:sectPr w:rsidR="008B5501"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2F73C" w14:textId="77777777" w:rsidR="00E32429" w:rsidRDefault="00E32429" w:rsidP="008717B0">
      <w:pPr>
        <w:spacing w:after="0" w:line="240" w:lineRule="auto"/>
      </w:pPr>
      <w:r>
        <w:separator/>
      </w:r>
    </w:p>
  </w:endnote>
  <w:endnote w:type="continuationSeparator" w:id="0">
    <w:p w14:paraId="326E5233" w14:textId="77777777" w:rsidR="00E32429" w:rsidRDefault="00E32429"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554FD" w14:textId="77777777" w:rsidR="00E32429" w:rsidRDefault="00E32429" w:rsidP="008717B0">
      <w:pPr>
        <w:spacing w:after="0" w:line="240" w:lineRule="auto"/>
      </w:pPr>
      <w:r>
        <w:separator/>
      </w:r>
    </w:p>
  </w:footnote>
  <w:footnote w:type="continuationSeparator" w:id="0">
    <w:p w14:paraId="5DC8655B" w14:textId="77777777" w:rsidR="00E32429" w:rsidRDefault="00E32429"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1292F"/>
    <w:multiLevelType w:val="multilevel"/>
    <w:tmpl w:val="502E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91E4CA1"/>
    <w:multiLevelType w:val="hybridMultilevel"/>
    <w:tmpl w:val="E83A8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1"/>
  </w:num>
  <w:num w:numId="2" w16cid:durableId="1508442710">
    <w:abstractNumId w:val="3"/>
  </w:num>
  <w:num w:numId="3" w16cid:durableId="760377533">
    <w:abstractNumId w:val="2"/>
  </w:num>
  <w:num w:numId="4" w16cid:durableId="1409838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1298"/>
    <w:rsid w:val="00015792"/>
    <w:rsid w:val="00030D50"/>
    <w:rsid w:val="0003255B"/>
    <w:rsid w:val="00037BE8"/>
    <w:rsid w:val="00037E78"/>
    <w:rsid w:val="00043DA5"/>
    <w:rsid w:val="0005050A"/>
    <w:rsid w:val="00051E33"/>
    <w:rsid w:val="00054D01"/>
    <w:rsid w:val="00054F15"/>
    <w:rsid w:val="000552FC"/>
    <w:rsid w:val="00056773"/>
    <w:rsid w:val="00060CA1"/>
    <w:rsid w:val="000624EB"/>
    <w:rsid w:val="00063807"/>
    <w:rsid w:val="00064F04"/>
    <w:rsid w:val="00065D11"/>
    <w:rsid w:val="000846E1"/>
    <w:rsid w:val="000909DB"/>
    <w:rsid w:val="00093FD9"/>
    <w:rsid w:val="00095886"/>
    <w:rsid w:val="00095FF2"/>
    <w:rsid w:val="000A525C"/>
    <w:rsid w:val="000B05BD"/>
    <w:rsid w:val="000B6093"/>
    <w:rsid w:val="000C1E9F"/>
    <w:rsid w:val="000E39AC"/>
    <w:rsid w:val="000F13E2"/>
    <w:rsid w:val="000F4E00"/>
    <w:rsid w:val="00103E07"/>
    <w:rsid w:val="00104CCB"/>
    <w:rsid w:val="00113315"/>
    <w:rsid w:val="001145AD"/>
    <w:rsid w:val="00121686"/>
    <w:rsid w:val="00122581"/>
    <w:rsid w:val="00122DF0"/>
    <w:rsid w:val="00123CE5"/>
    <w:rsid w:val="00131957"/>
    <w:rsid w:val="00132CE8"/>
    <w:rsid w:val="001401A5"/>
    <w:rsid w:val="00142F12"/>
    <w:rsid w:val="00147DBA"/>
    <w:rsid w:val="00155190"/>
    <w:rsid w:val="0016542F"/>
    <w:rsid w:val="001673F3"/>
    <w:rsid w:val="00173554"/>
    <w:rsid w:val="0017616F"/>
    <w:rsid w:val="00181404"/>
    <w:rsid w:val="00182619"/>
    <w:rsid w:val="00184439"/>
    <w:rsid w:val="00190405"/>
    <w:rsid w:val="00190F9C"/>
    <w:rsid w:val="00195AC7"/>
    <w:rsid w:val="001A1A29"/>
    <w:rsid w:val="001A2616"/>
    <w:rsid w:val="001A7362"/>
    <w:rsid w:val="001A7556"/>
    <w:rsid w:val="001B334B"/>
    <w:rsid w:val="001B69A9"/>
    <w:rsid w:val="001D3C00"/>
    <w:rsid w:val="001D60E4"/>
    <w:rsid w:val="001E0514"/>
    <w:rsid w:val="001E25E4"/>
    <w:rsid w:val="001E4E14"/>
    <w:rsid w:val="001E694B"/>
    <w:rsid w:val="001F2198"/>
    <w:rsid w:val="001F3DC0"/>
    <w:rsid w:val="0020155E"/>
    <w:rsid w:val="002022B3"/>
    <w:rsid w:val="0020580C"/>
    <w:rsid w:val="00213E0A"/>
    <w:rsid w:val="00221B41"/>
    <w:rsid w:val="0022357C"/>
    <w:rsid w:val="00226C02"/>
    <w:rsid w:val="00230BD0"/>
    <w:rsid w:val="002356F6"/>
    <w:rsid w:val="002405A4"/>
    <w:rsid w:val="002449D5"/>
    <w:rsid w:val="00245380"/>
    <w:rsid w:val="00266611"/>
    <w:rsid w:val="002700AE"/>
    <w:rsid w:val="00270E76"/>
    <w:rsid w:val="002715ED"/>
    <w:rsid w:val="00277BF2"/>
    <w:rsid w:val="00284044"/>
    <w:rsid w:val="0029409E"/>
    <w:rsid w:val="00296038"/>
    <w:rsid w:val="002A314D"/>
    <w:rsid w:val="002B5046"/>
    <w:rsid w:val="002C53B3"/>
    <w:rsid w:val="002D242E"/>
    <w:rsid w:val="002D3965"/>
    <w:rsid w:val="002D66E2"/>
    <w:rsid w:val="002E1D60"/>
    <w:rsid w:val="002E2B49"/>
    <w:rsid w:val="002F0A77"/>
    <w:rsid w:val="002F26BB"/>
    <w:rsid w:val="00306765"/>
    <w:rsid w:val="00316BB9"/>
    <w:rsid w:val="00325EC7"/>
    <w:rsid w:val="0032625B"/>
    <w:rsid w:val="00330643"/>
    <w:rsid w:val="00342CAE"/>
    <w:rsid w:val="00344ECA"/>
    <w:rsid w:val="0034641D"/>
    <w:rsid w:val="00350A35"/>
    <w:rsid w:val="00350AB4"/>
    <w:rsid w:val="00351750"/>
    <w:rsid w:val="00352772"/>
    <w:rsid w:val="00362DFF"/>
    <w:rsid w:val="0036499E"/>
    <w:rsid w:val="00366435"/>
    <w:rsid w:val="003671F6"/>
    <w:rsid w:val="003724B4"/>
    <w:rsid w:val="00373E66"/>
    <w:rsid w:val="0037737F"/>
    <w:rsid w:val="00380896"/>
    <w:rsid w:val="00387F95"/>
    <w:rsid w:val="00390B26"/>
    <w:rsid w:val="00390BB9"/>
    <w:rsid w:val="003A1FA3"/>
    <w:rsid w:val="003A2E14"/>
    <w:rsid w:val="003B18A5"/>
    <w:rsid w:val="003B60AF"/>
    <w:rsid w:val="003C1199"/>
    <w:rsid w:val="003D0B24"/>
    <w:rsid w:val="003D0D76"/>
    <w:rsid w:val="003D6FCA"/>
    <w:rsid w:val="003E66F2"/>
    <w:rsid w:val="003F25B8"/>
    <w:rsid w:val="003F7C4E"/>
    <w:rsid w:val="00404CBB"/>
    <w:rsid w:val="00407E9D"/>
    <w:rsid w:val="004119CA"/>
    <w:rsid w:val="00413BC1"/>
    <w:rsid w:val="00420628"/>
    <w:rsid w:val="00420B09"/>
    <w:rsid w:val="00421BFB"/>
    <w:rsid w:val="00421E38"/>
    <w:rsid w:val="00422639"/>
    <w:rsid w:val="00423088"/>
    <w:rsid w:val="0042501B"/>
    <w:rsid w:val="00433765"/>
    <w:rsid w:val="00433D34"/>
    <w:rsid w:val="0044406E"/>
    <w:rsid w:val="00450AE2"/>
    <w:rsid w:val="004525AA"/>
    <w:rsid w:val="0046054E"/>
    <w:rsid w:val="00474A1E"/>
    <w:rsid w:val="00477D2C"/>
    <w:rsid w:val="004821D8"/>
    <w:rsid w:val="00486CCE"/>
    <w:rsid w:val="00493E82"/>
    <w:rsid w:val="004A066E"/>
    <w:rsid w:val="004B45D8"/>
    <w:rsid w:val="004B4E4D"/>
    <w:rsid w:val="004B6E3F"/>
    <w:rsid w:val="004C2EB5"/>
    <w:rsid w:val="004C348D"/>
    <w:rsid w:val="004C4F94"/>
    <w:rsid w:val="004C7B7B"/>
    <w:rsid w:val="004C7D96"/>
    <w:rsid w:val="004D0FD4"/>
    <w:rsid w:val="004D242A"/>
    <w:rsid w:val="004D288B"/>
    <w:rsid w:val="004D2B0E"/>
    <w:rsid w:val="004D482C"/>
    <w:rsid w:val="004D4F82"/>
    <w:rsid w:val="004E6FE1"/>
    <w:rsid w:val="004F0515"/>
    <w:rsid w:val="004F15CC"/>
    <w:rsid w:val="004F38A4"/>
    <w:rsid w:val="004F4241"/>
    <w:rsid w:val="00502293"/>
    <w:rsid w:val="00502420"/>
    <w:rsid w:val="0050414F"/>
    <w:rsid w:val="005103C5"/>
    <w:rsid w:val="00510B14"/>
    <w:rsid w:val="005174A5"/>
    <w:rsid w:val="00520FFF"/>
    <w:rsid w:val="0052361C"/>
    <w:rsid w:val="005239E8"/>
    <w:rsid w:val="00526B4A"/>
    <w:rsid w:val="00531AF6"/>
    <w:rsid w:val="005322F7"/>
    <w:rsid w:val="00533D7C"/>
    <w:rsid w:val="00537D9F"/>
    <w:rsid w:val="00546770"/>
    <w:rsid w:val="00546948"/>
    <w:rsid w:val="00552C8C"/>
    <w:rsid w:val="00553B8B"/>
    <w:rsid w:val="005552E2"/>
    <w:rsid w:val="00557894"/>
    <w:rsid w:val="00563AA8"/>
    <w:rsid w:val="00572CD5"/>
    <w:rsid w:val="005768A3"/>
    <w:rsid w:val="00581161"/>
    <w:rsid w:val="00582055"/>
    <w:rsid w:val="00583711"/>
    <w:rsid w:val="005942A7"/>
    <w:rsid w:val="00596D25"/>
    <w:rsid w:val="00597DBD"/>
    <w:rsid w:val="005A0838"/>
    <w:rsid w:val="005A7AA8"/>
    <w:rsid w:val="005A7D5A"/>
    <w:rsid w:val="005B3321"/>
    <w:rsid w:val="005B394C"/>
    <w:rsid w:val="005B4DAF"/>
    <w:rsid w:val="005B6410"/>
    <w:rsid w:val="005C3DFD"/>
    <w:rsid w:val="005C5B50"/>
    <w:rsid w:val="005C7B83"/>
    <w:rsid w:val="005D509C"/>
    <w:rsid w:val="005E145A"/>
    <w:rsid w:val="005F361B"/>
    <w:rsid w:val="005F6F83"/>
    <w:rsid w:val="00602209"/>
    <w:rsid w:val="006032C6"/>
    <w:rsid w:val="00607CA6"/>
    <w:rsid w:val="00610770"/>
    <w:rsid w:val="00613ACE"/>
    <w:rsid w:val="00615EEA"/>
    <w:rsid w:val="00621820"/>
    <w:rsid w:val="00630408"/>
    <w:rsid w:val="00630C7D"/>
    <w:rsid w:val="00641711"/>
    <w:rsid w:val="00642E55"/>
    <w:rsid w:val="006473B3"/>
    <w:rsid w:val="00666442"/>
    <w:rsid w:val="00667199"/>
    <w:rsid w:val="006678F8"/>
    <w:rsid w:val="00670A4C"/>
    <w:rsid w:val="00687DB0"/>
    <w:rsid w:val="00692422"/>
    <w:rsid w:val="00693897"/>
    <w:rsid w:val="006967C8"/>
    <w:rsid w:val="00697B30"/>
    <w:rsid w:val="00697EA0"/>
    <w:rsid w:val="006A0C6D"/>
    <w:rsid w:val="006A6E45"/>
    <w:rsid w:val="006A7624"/>
    <w:rsid w:val="006B3CB9"/>
    <w:rsid w:val="006C589E"/>
    <w:rsid w:val="006C5DD7"/>
    <w:rsid w:val="006D1EF7"/>
    <w:rsid w:val="006D5642"/>
    <w:rsid w:val="006D6636"/>
    <w:rsid w:val="006D679B"/>
    <w:rsid w:val="006E17BF"/>
    <w:rsid w:val="006E1AE9"/>
    <w:rsid w:val="006E4787"/>
    <w:rsid w:val="006F1671"/>
    <w:rsid w:val="006F3DB0"/>
    <w:rsid w:val="006F3EC2"/>
    <w:rsid w:val="00702FA7"/>
    <w:rsid w:val="00706653"/>
    <w:rsid w:val="0070673C"/>
    <w:rsid w:val="00707A35"/>
    <w:rsid w:val="00715306"/>
    <w:rsid w:val="00715945"/>
    <w:rsid w:val="00715CE3"/>
    <w:rsid w:val="00717EC3"/>
    <w:rsid w:val="00720769"/>
    <w:rsid w:val="0072303F"/>
    <w:rsid w:val="00731617"/>
    <w:rsid w:val="00741CE9"/>
    <w:rsid w:val="007449DE"/>
    <w:rsid w:val="007513DE"/>
    <w:rsid w:val="00752726"/>
    <w:rsid w:val="00752A07"/>
    <w:rsid w:val="0075464C"/>
    <w:rsid w:val="00757EC1"/>
    <w:rsid w:val="00760A50"/>
    <w:rsid w:val="007626B2"/>
    <w:rsid w:val="00767F6F"/>
    <w:rsid w:val="00772197"/>
    <w:rsid w:val="0077310D"/>
    <w:rsid w:val="0077439D"/>
    <w:rsid w:val="00781CB6"/>
    <w:rsid w:val="007834FC"/>
    <w:rsid w:val="00783A0B"/>
    <w:rsid w:val="00784F0A"/>
    <w:rsid w:val="00790E01"/>
    <w:rsid w:val="00791D69"/>
    <w:rsid w:val="00797DCF"/>
    <w:rsid w:val="007A0726"/>
    <w:rsid w:val="007A34B9"/>
    <w:rsid w:val="007A42A3"/>
    <w:rsid w:val="007B6745"/>
    <w:rsid w:val="007C1CA8"/>
    <w:rsid w:val="007C1D92"/>
    <w:rsid w:val="007C337F"/>
    <w:rsid w:val="007C3F99"/>
    <w:rsid w:val="007C437E"/>
    <w:rsid w:val="007C48C7"/>
    <w:rsid w:val="007C5110"/>
    <w:rsid w:val="007D2830"/>
    <w:rsid w:val="007D5D8D"/>
    <w:rsid w:val="007D6C9B"/>
    <w:rsid w:val="007D6D99"/>
    <w:rsid w:val="007E02FE"/>
    <w:rsid w:val="007E371E"/>
    <w:rsid w:val="007E421B"/>
    <w:rsid w:val="007F2581"/>
    <w:rsid w:val="0080029E"/>
    <w:rsid w:val="00800A9B"/>
    <w:rsid w:val="00802AA3"/>
    <w:rsid w:val="00807603"/>
    <w:rsid w:val="0081028D"/>
    <w:rsid w:val="0081031C"/>
    <w:rsid w:val="00811A42"/>
    <w:rsid w:val="00812EAB"/>
    <w:rsid w:val="00813D5C"/>
    <w:rsid w:val="00813DF5"/>
    <w:rsid w:val="008202B4"/>
    <w:rsid w:val="0082376D"/>
    <w:rsid w:val="0082665C"/>
    <w:rsid w:val="008325E2"/>
    <w:rsid w:val="00843043"/>
    <w:rsid w:val="00852E0C"/>
    <w:rsid w:val="00860C2F"/>
    <w:rsid w:val="00861BF4"/>
    <w:rsid w:val="00863EB2"/>
    <w:rsid w:val="008717B0"/>
    <w:rsid w:val="00871A85"/>
    <w:rsid w:val="0087303E"/>
    <w:rsid w:val="008746ED"/>
    <w:rsid w:val="00875242"/>
    <w:rsid w:val="00875675"/>
    <w:rsid w:val="0089009B"/>
    <w:rsid w:val="00891C22"/>
    <w:rsid w:val="00891C25"/>
    <w:rsid w:val="008A19C9"/>
    <w:rsid w:val="008A2853"/>
    <w:rsid w:val="008A69D0"/>
    <w:rsid w:val="008B5501"/>
    <w:rsid w:val="008C06F0"/>
    <w:rsid w:val="008C0F34"/>
    <w:rsid w:val="008C258A"/>
    <w:rsid w:val="008C2B49"/>
    <w:rsid w:val="008C2EA2"/>
    <w:rsid w:val="008C4D30"/>
    <w:rsid w:val="008D5F81"/>
    <w:rsid w:val="008D6B19"/>
    <w:rsid w:val="008E3023"/>
    <w:rsid w:val="008E7618"/>
    <w:rsid w:val="008E7D54"/>
    <w:rsid w:val="008F666E"/>
    <w:rsid w:val="009049E3"/>
    <w:rsid w:val="0091270E"/>
    <w:rsid w:val="00917074"/>
    <w:rsid w:val="00923B84"/>
    <w:rsid w:val="00936394"/>
    <w:rsid w:val="00950DAA"/>
    <w:rsid w:val="0095381F"/>
    <w:rsid w:val="00953C24"/>
    <w:rsid w:val="00960772"/>
    <w:rsid w:val="009662F9"/>
    <w:rsid w:val="00971C49"/>
    <w:rsid w:val="00972230"/>
    <w:rsid w:val="00977EFB"/>
    <w:rsid w:val="00981AD3"/>
    <w:rsid w:val="00982120"/>
    <w:rsid w:val="00985B71"/>
    <w:rsid w:val="00985E2E"/>
    <w:rsid w:val="009866BA"/>
    <w:rsid w:val="00986AE7"/>
    <w:rsid w:val="0099354D"/>
    <w:rsid w:val="009949E5"/>
    <w:rsid w:val="00997171"/>
    <w:rsid w:val="009A1903"/>
    <w:rsid w:val="009A5C6C"/>
    <w:rsid w:val="009B0A04"/>
    <w:rsid w:val="009B2085"/>
    <w:rsid w:val="009B48DA"/>
    <w:rsid w:val="009B59D2"/>
    <w:rsid w:val="009B6572"/>
    <w:rsid w:val="009C09A4"/>
    <w:rsid w:val="009C1789"/>
    <w:rsid w:val="009C353A"/>
    <w:rsid w:val="009D2C12"/>
    <w:rsid w:val="009D4C35"/>
    <w:rsid w:val="009D747F"/>
    <w:rsid w:val="009D764A"/>
    <w:rsid w:val="009E0F7B"/>
    <w:rsid w:val="009E673B"/>
    <w:rsid w:val="009F02FC"/>
    <w:rsid w:val="009F53CA"/>
    <w:rsid w:val="009F59EC"/>
    <w:rsid w:val="009F7232"/>
    <w:rsid w:val="00A00BA6"/>
    <w:rsid w:val="00A061F0"/>
    <w:rsid w:val="00A1253B"/>
    <w:rsid w:val="00A15841"/>
    <w:rsid w:val="00A16B65"/>
    <w:rsid w:val="00A245FD"/>
    <w:rsid w:val="00A35F7B"/>
    <w:rsid w:val="00A37F58"/>
    <w:rsid w:val="00A40D33"/>
    <w:rsid w:val="00A41B3A"/>
    <w:rsid w:val="00A433E3"/>
    <w:rsid w:val="00A43D05"/>
    <w:rsid w:val="00A44030"/>
    <w:rsid w:val="00A45668"/>
    <w:rsid w:val="00A471D2"/>
    <w:rsid w:val="00A503EC"/>
    <w:rsid w:val="00A540F9"/>
    <w:rsid w:val="00A61384"/>
    <w:rsid w:val="00A62EEE"/>
    <w:rsid w:val="00A63315"/>
    <w:rsid w:val="00A67965"/>
    <w:rsid w:val="00A701B3"/>
    <w:rsid w:val="00A748C4"/>
    <w:rsid w:val="00A806CD"/>
    <w:rsid w:val="00A827A9"/>
    <w:rsid w:val="00A919F6"/>
    <w:rsid w:val="00A92A22"/>
    <w:rsid w:val="00AA13B1"/>
    <w:rsid w:val="00AA38E3"/>
    <w:rsid w:val="00AA709A"/>
    <w:rsid w:val="00AD3BFB"/>
    <w:rsid w:val="00AD7A78"/>
    <w:rsid w:val="00AF6C62"/>
    <w:rsid w:val="00B012F1"/>
    <w:rsid w:val="00B06230"/>
    <w:rsid w:val="00B1449B"/>
    <w:rsid w:val="00B2083A"/>
    <w:rsid w:val="00B2422A"/>
    <w:rsid w:val="00B25B85"/>
    <w:rsid w:val="00B26B40"/>
    <w:rsid w:val="00B35984"/>
    <w:rsid w:val="00B36A85"/>
    <w:rsid w:val="00B40739"/>
    <w:rsid w:val="00B41091"/>
    <w:rsid w:val="00B411D8"/>
    <w:rsid w:val="00B46605"/>
    <w:rsid w:val="00B519F1"/>
    <w:rsid w:val="00B51FF9"/>
    <w:rsid w:val="00B64C62"/>
    <w:rsid w:val="00B723CC"/>
    <w:rsid w:val="00B73CCC"/>
    <w:rsid w:val="00B753CD"/>
    <w:rsid w:val="00B8125B"/>
    <w:rsid w:val="00B849AB"/>
    <w:rsid w:val="00B85BFA"/>
    <w:rsid w:val="00B9415D"/>
    <w:rsid w:val="00BA09D6"/>
    <w:rsid w:val="00BB584C"/>
    <w:rsid w:val="00BC4CC0"/>
    <w:rsid w:val="00BD7CDD"/>
    <w:rsid w:val="00BE1893"/>
    <w:rsid w:val="00BE6972"/>
    <w:rsid w:val="00BF5305"/>
    <w:rsid w:val="00C03728"/>
    <w:rsid w:val="00C05672"/>
    <w:rsid w:val="00C11489"/>
    <w:rsid w:val="00C13810"/>
    <w:rsid w:val="00C26DFB"/>
    <w:rsid w:val="00C35256"/>
    <w:rsid w:val="00C4631E"/>
    <w:rsid w:val="00C50306"/>
    <w:rsid w:val="00C522C8"/>
    <w:rsid w:val="00C52E1D"/>
    <w:rsid w:val="00C56CBD"/>
    <w:rsid w:val="00C77900"/>
    <w:rsid w:val="00C80A32"/>
    <w:rsid w:val="00C84A3D"/>
    <w:rsid w:val="00C96E13"/>
    <w:rsid w:val="00CA28AE"/>
    <w:rsid w:val="00CA346A"/>
    <w:rsid w:val="00CB0770"/>
    <w:rsid w:val="00CB44C5"/>
    <w:rsid w:val="00CB7B87"/>
    <w:rsid w:val="00CD5A66"/>
    <w:rsid w:val="00CD5FF6"/>
    <w:rsid w:val="00CD6013"/>
    <w:rsid w:val="00CE5F50"/>
    <w:rsid w:val="00CE64E4"/>
    <w:rsid w:val="00CF6A85"/>
    <w:rsid w:val="00D07821"/>
    <w:rsid w:val="00D07841"/>
    <w:rsid w:val="00D1633D"/>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4C65"/>
    <w:rsid w:val="00D755E1"/>
    <w:rsid w:val="00D77D6B"/>
    <w:rsid w:val="00D812D0"/>
    <w:rsid w:val="00D81686"/>
    <w:rsid w:val="00D916BE"/>
    <w:rsid w:val="00D91CAF"/>
    <w:rsid w:val="00D924AD"/>
    <w:rsid w:val="00D929AC"/>
    <w:rsid w:val="00D95E15"/>
    <w:rsid w:val="00D96C48"/>
    <w:rsid w:val="00D97918"/>
    <w:rsid w:val="00DA1330"/>
    <w:rsid w:val="00DA1786"/>
    <w:rsid w:val="00DA1EDD"/>
    <w:rsid w:val="00DA29FF"/>
    <w:rsid w:val="00DB0E43"/>
    <w:rsid w:val="00DB3690"/>
    <w:rsid w:val="00DB600B"/>
    <w:rsid w:val="00DB7475"/>
    <w:rsid w:val="00DC3E52"/>
    <w:rsid w:val="00DC530E"/>
    <w:rsid w:val="00DD3105"/>
    <w:rsid w:val="00DD4D49"/>
    <w:rsid w:val="00DE17AF"/>
    <w:rsid w:val="00DE1FC5"/>
    <w:rsid w:val="00DE3E03"/>
    <w:rsid w:val="00DE5602"/>
    <w:rsid w:val="00DE6173"/>
    <w:rsid w:val="00DF7CA2"/>
    <w:rsid w:val="00E0057D"/>
    <w:rsid w:val="00E01DD2"/>
    <w:rsid w:val="00E03B45"/>
    <w:rsid w:val="00E119F4"/>
    <w:rsid w:val="00E13563"/>
    <w:rsid w:val="00E1725C"/>
    <w:rsid w:val="00E177BA"/>
    <w:rsid w:val="00E23F83"/>
    <w:rsid w:val="00E32429"/>
    <w:rsid w:val="00E328C1"/>
    <w:rsid w:val="00E3320B"/>
    <w:rsid w:val="00E45BD6"/>
    <w:rsid w:val="00E50DCB"/>
    <w:rsid w:val="00E54B3A"/>
    <w:rsid w:val="00E5754D"/>
    <w:rsid w:val="00E57B38"/>
    <w:rsid w:val="00E61A55"/>
    <w:rsid w:val="00E63242"/>
    <w:rsid w:val="00E75E48"/>
    <w:rsid w:val="00E80E26"/>
    <w:rsid w:val="00E84543"/>
    <w:rsid w:val="00E855F0"/>
    <w:rsid w:val="00E93A17"/>
    <w:rsid w:val="00E9508B"/>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0BF"/>
    <w:rsid w:val="00EE4D6C"/>
    <w:rsid w:val="00EE6566"/>
    <w:rsid w:val="00EE6942"/>
    <w:rsid w:val="00EF3767"/>
    <w:rsid w:val="00EF4DD7"/>
    <w:rsid w:val="00EF5439"/>
    <w:rsid w:val="00EF5F13"/>
    <w:rsid w:val="00EF610F"/>
    <w:rsid w:val="00F0163D"/>
    <w:rsid w:val="00F02CC6"/>
    <w:rsid w:val="00F12335"/>
    <w:rsid w:val="00F124E4"/>
    <w:rsid w:val="00F141B2"/>
    <w:rsid w:val="00F203DB"/>
    <w:rsid w:val="00F2140A"/>
    <w:rsid w:val="00F21EFC"/>
    <w:rsid w:val="00F224D6"/>
    <w:rsid w:val="00F27931"/>
    <w:rsid w:val="00F34578"/>
    <w:rsid w:val="00F407B6"/>
    <w:rsid w:val="00F40C9D"/>
    <w:rsid w:val="00F42A6D"/>
    <w:rsid w:val="00F45BA7"/>
    <w:rsid w:val="00F51834"/>
    <w:rsid w:val="00F600AB"/>
    <w:rsid w:val="00F604A7"/>
    <w:rsid w:val="00F60F86"/>
    <w:rsid w:val="00F634C2"/>
    <w:rsid w:val="00F64F64"/>
    <w:rsid w:val="00F67FEC"/>
    <w:rsid w:val="00F77894"/>
    <w:rsid w:val="00F81A8E"/>
    <w:rsid w:val="00F828F6"/>
    <w:rsid w:val="00F91820"/>
    <w:rsid w:val="00F94AFF"/>
    <w:rsid w:val="00F97B39"/>
    <w:rsid w:val="00FA0540"/>
    <w:rsid w:val="00FA0884"/>
    <w:rsid w:val="00FA78AF"/>
    <w:rsid w:val="00FA78E2"/>
    <w:rsid w:val="00FB1EAA"/>
    <w:rsid w:val="00FB4772"/>
    <w:rsid w:val="00FB7432"/>
    <w:rsid w:val="00FC23E0"/>
    <w:rsid w:val="00FC276E"/>
    <w:rsid w:val="00FD6898"/>
    <w:rsid w:val="00FD6EA5"/>
    <w:rsid w:val="00FE2987"/>
    <w:rsid w:val="00FE6468"/>
    <w:rsid w:val="00FE68BF"/>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5535">
      <w:bodyDiv w:val="1"/>
      <w:marLeft w:val="0"/>
      <w:marRight w:val="0"/>
      <w:marTop w:val="0"/>
      <w:marBottom w:val="0"/>
      <w:divBdr>
        <w:top w:val="none" w:sz="0" w:space="0" w:color="auto"/>
        <w:left w:val="none" w:sz="0" w:space="0" w:color="auto"/>
        <w:bottom w:val="none" w:sz="0" w:space="0" w:color="auto"/>
        <w:right w:val="none" w:sz="0" w:space="0" w:color="auto"/>
      </w:divBdr>
    </w:div>
    <w:div w:id="40834420">
      <w:bodyDiv w:val="1"/>
      <w:marLeft w:val="0"/>
      <w:marRight w:val="0"/>
      <w:marTop w:val="0"/>
      <w:marBottom w:val="0"/>
      <w:divBdr>
        <w:top w:val="none" w:sz="0" w:space="0" w:color="auto"/>
        <w:left w:val="none" w:sz="0" w:space="0" w:color="auto"/>
        <w:bottom w:val="none" w:sz="0" w:space="0" w:color="auto"/>
        <w:right w:val="none" w:sz="0" w:space="0" w:color="auto"/>
      </w:divBdr>
    </w:div>
    <w:div w:id="42025611">
      <w:bodyDiv w:val="1"/>
      <w:marLeft w:val="0"/>
      <w:marRight w:val="0"/>
      <w:marTop w:val="0"/>
      <w:marBottom w:val="0"/>
      <w:divBdr>
        <w:top w:val="none" w:sz="0" w:space="0" w:color="auto"/>
        <w:left w:val="none" w:sz="0" w:space="0" w:color="auto"/>
        <w:bottom w:val="none" w:sz="0" w:space="0" w:color="auto"/>
        <w:right w:val="none" w:sz="0" w:space="0" w:color="auto"/>
      </w:divBdr>
    </w:div>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107161791">
      <w:bodyDiv w:val="1"/>
      <w:marLeft w:val="0"/>
      <w:marRight w:val="0"/>
      <w:marTop w:val="0"/>
      <w:marBottom w:val="0"/>
      <w:divBdr>
        <w:top w:val="none" w:sz="0" w:space="0" w:color="auto"/>
        <w:left w:val="none" w:sz="0" w:space="0" w:color="auto"/>
        <w:bottom w:val="none" w:sz="0" w:space="0" w:color="auto"/>
        <w:right w:val="none" w:sz="0" w:space="0" w:color="auto"/>
      </w:divBdr>
    </w:div>
    <w:div w:id="132909152">
      <w:bodyDiv w:val="1"/>
      <w:marLeft w:val="0"/>
      <w:marRight w:val="0"/>
      <w:marTop w:val="0"/>
      <w:marBottom w:val="0"/>
      <w:divBdr>
        <w:top w:val="none" w:sz="0" w:space="0" w:color="auto"/>
        <w:left w:val="none" w:sz="0" w:space="0" w:color="auto"/>
        <w:bottom w:val="none" w:sz="0" w:space="0" w:color="auto"/>
        <w:right w:val="none" w:sz="0" w:space="0" w:color="auto"/>
      </w:divBdr>
    </w:div>
    <w:div w:id="147325187">
      <w:bodyDiv w:val="1"/>
      <w:marLeft w:val="0"/>
      <w:marRight w:val="0"/>
      <w:marTop w:val="0"/>
      <w:marBottom w:val="0"/>
      <w:divBdr>
        <w:top w:val="none" w:sz="0" w:space="0" w:color="auto"/>
        <w:left w:val="none" w:sz="0" w:space="0" w:color="auto"/>
        <w:bottom w:val="none" w:sz="0" w:space="0" w:color="auto"/>
        <w:right w:val="none" w:sz="0" w:space="0" w:color="auto"/>
      </w:divBdr>
    </w:div>
    <w:div w:id="175079104">
      <w:bodyDiv w:val="1"/>
      <w:marLeft w:val="0"/>
      <w:marRight w:val="0"/>
      <w:marTop w:val="0"/>
      <w:marBottom w:val="0"/>
      <w:divBdr>
        <w:top w:val="none" w:sz="0" w:space="0" w:color="auto"/>
        <w:left w:val="none" w:sz="0" w:space="0" w:color="auto"/>
        <w:bottom w:val="none" w:sz="0" w:space="0" w:color="auto"/>
        <w:right w:val="none" w:sz="0" w:space="0" w:color="auto"/>
      </w:divBdr>
    </w:div>
    <w:div w:id="180704464">
      <w:bodyDiv w:val="1"/>
      <w:marLeft w:val="0"/>
      <w:marRight w:val="0"/>
      <w:marTop w:val="0"/>
      <w:marBottom w:val="0"/>
      <w:divBdr>
        <w:top w:val="none" w:sz="0" w:space="0" w:color="auto"/>
        <w:left w:val="none" w:sz="0" w:space="0" w:color="auto"/>
        <w:bottom w:val="none" w:sz="0" w:space="0" w:color="auto"/>
        <w:right w:val="none" w:sz="0" w:space="0" w:color="auto"/>
      </w:divBdr>
    </w:div>
    <w:div w:id="194659308">
      <w:bodyDiv w:val="1"/>
      <w:marLeft w:val="0"/>
      <w:marRight w:val="0"/>
      <w:marTop w:val="0"/>
      <w:marBottom w:val="0"/>
      <w:divBdr>
        <w:top w:val="none" w:sz="0" w:space="0" w:color="auto"/>
        <w:left w:val="none" w:sz="0" w:space="0" w:color="auto"/>
        <w:bottom w:val="none" w:sz="0" w:space="0" w:color="auto"/>
        <w:right w:val="none" w:sz="0" w:space="0" w:color="auto"/>
      </w:divBdr>
    </w:div>
    <w:div w:id="213395248">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03778800">
      <w:bodyDiv w:val="1"/>
      <w:marLeft w:val="0"/>
      <w:marRight w:val="0"/>
      <w:marTop w:val="0"/>
      <w:marBottom w:val="0"/>
      <w:divBdr>
        <w:top w:val="none" w:sz="0" w:space="0" w:color="auto"/>
        <w:left w:val="none" w:sz="0" w:space="0" w:color="auto"/>
        <w:bottom w:val="none" w:sz="0" w:space="0" w:color="auto"/>
        <w:right w:val="none" w:sz="0" w:space="0" w:color="auto"/>
      </w:divBdr>
    </w:div>
    <w:div w:id="316688580">
      <w:bodyDiv w:val="1"/>
      <w:marLeft w:val="0"/>
      <w:marRight w:val="0"/>
      <w:marTop w:val="0"/>
      <w:marBottom w:val="0"/>
      <w:divBdr>
        <w:top w:val="none" w:sz="0" w:space="0" w:color="auto"/>
        <w:left w:val="none" w:sz="0" w:space="0" w:color="auto"/>
        <w:bottom w:val="none" w:sz="0" w:space="0" w:color="auto"/>
        <w:right w:val="none" w:sz="0" w:space="0" w:color="auto"/>
      </w:divBdr>
    </w:div>
    <w:div w:id="329909786">
      <w:bodyDiv w:val="1"/>
      <w:marLeft w:val="0"/>
      <w:marRight w:val="0"/>
      <w:marTop w:val="0"/>
      <w:marBottom w:val="0"/>
      <w:divBdr>
        <w:top w:val="none" w:sz="0" w:space="0" w:color="auto"/>
        <w:left w:val="none" w:sz="0" w:space="0" w:color="auto"/>
        <w:bottom w:val="none" w:sz="0" w:space="0" w:color="auto"/>
        <w:right w:val="none" w:sz="0" w:space="0" w:color="auto"/>
      </w:divBdr>
    </w:div>
    <w:div w:id="339435938">
      <w:bodyDiv w:val="1"/>
      <w:marLeft w:val="0"/>
      <w:marRight w:val="0"/>
      <w:marTop w:val="0"/>
      <w:marBottom w:val="0"/>
      <w:divBdr>
        <w:top w:val="none" w:sz="0" w:space="0" w:color="auto"/>
        <w:left w:val="none" w:sz="0" w:space="0" w:color="auto"/>
        <w:bottom w:val="none" w:sz="0" w:space="0" w:color="auto"/>
        <w:right w:val="none" w:sz="0" w:space="0" w:color="auto"/>
      </w:divBdr>
    </w:div>
    <w:div w:id="344132498">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399717050">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41993468">
      <w:bodyDiv w:val="1"/>
      <w:marLeft w:val="0"/>
      <w:marRight w:val="0"/>
      <w:marTop w:val="0"/>
      <w:marBottom w:val="0"/>
      <w:divBdr>
        <w:top w:val="none" w:sz="0" w:space="0" w:color="auto"/>
        <w:left w:val="none" w:sz="0" w:space="0" w:color="auto"/>
        <w:bottom w:val="none" w:sz="0" w:space="0" w:color="auto"/>
        <w:right w:val="none" w:sz="0" w:space="0" w:color="auto"/>
      </w:divBdr>
    </w:div>
    <w:div w:id="456222684">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472144176">
      <w:bodyDiv w:val="1"/>
      <w:marLeft w:val="0"/>
      <w:marRight w:val="0"/>
      <w:marTop w:val="0"/>
      <w:marBottom w:val="0"/>
      <w:divBdr>
        <w:top w:val="none" w:sz="0" w:space="0" w:color="auto"/>
        <w:left w:val="none" w:sz="0" w:space="0" w:color="auto"/>
        <w:bottom w:val="none" w:sz="0" w:space="0" w:color="auto"/>
        <w:right w:val="none" w:sz="0" w:space="0" w:color="auto"/>
      </w:divBdr>
    </w:div>
    <w:div w:id="493107776">
      <w:bodyDiv w:val="1"/>
      <w:marLeft w:val="0"/>
      <w:marRight w:val="0"/>
      <w:marTop w:val="0"/>
      <w:marBottom w:val="0"/>
      <w:divBdr>
        <w:top w:val="none" w:sz="0" w:space="0" w:color="auto"/>
        <w:left w:val="none" w:sz="0" w:space="0" w:color="auto"/>
        <w:bottom w:val="none" w:sz="0" w:space="0" w:color="auto"/>
        <w:right w:val="none" w:sz="0" w:space="0" w:color="auto"/>
      </w:divBdr>
    </w:div>
    <w:div w:id="501971049">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5535693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2833173">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33679691">
      <w:bodyDiv w:val="1"/>
      <w:marLeft w:val="0"/>
      <w:marRight w:val="0"/>
      <w:marTop w:val="0"/>
      <w:marBottom w:val="0"/>
      <w:divBdr>
        <w:top w:val="none" w:sz="0" w:space="0" w:color="auto"/>
        <w:left w:val="none" w:sz="0" w:space="0" w:color="auto"/>
        <w:bottom w:val="none" w:sz="0" w:space="0" w:color="auto"/>
        <w:right w:val="none" w:sz="0" w:space="0" w:color="auto"/>
      </w:divBdr>
    </w:div>
    <w:div w:id="635571971">
      <w:bodyDiv w:val="1"/>
      <w:marLeft w:val="0"/>
      <w:marRight w:val="0"/>
      <w:marTop w:val="0"/>
      <w:marBottom w:val="0"/>
      <w:divBdr>
        <w:top w:val="none" w:sz="0" w:space="0" w:color="auto"/>
        <w:left w:val="none" w:sz="0" w:space="0" w:color="auto"/>
        <w:bottom w:val="none" w:sz="0" w:space="0" w:color="auto"/>
        <w:right w:val="none" w:sz="0" w:space="0" w:color="auto"/>
      </w:divBdr>
    </w:div>
    <w:div w:id="637564668">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692194988">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36705213">
      <w:bodyDiv w:val="1"/>
      <w:marLeft w:val="0"/>
      <w:marRight w:val="0"/>
      <w:marTop w:val="0"/>
      <w:marBottom w:val="0"/>
      <w:divBdr>
        <w:top w:val="none" w:sz="0" w:space="0" w:color="auto"/>
        <w:left w:val="none" w:sz="0" w:space="0" w:color="auto"/>
        <w:bottom w:val="none" w:sz="0" w:space="0" w:color="auto"/>
        <w:right w:val="none" w:sz="0" w:space="0" w:color="auto"/>
      </w:divBdr>
    </w:div>
    <w:div w:id="743645343">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49233941">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04196306">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866870497">
      <w:bodyDiv w:val="1"/>
      <w:marLeft w:val="0"/>
      <w:marRight w:val="0"/>
      <w:marTop w:val="0"/>
      <w:marBottom w:val="0"/>
      <w:divBdr>
        <w:top w:val="none" w:sz="0" w:space="0" w:color="auto"/>
        <w:left w:val="none" w:sz="0" w:space="0" w:color="auto"/>
        <w:bottom w:val="none" w:sz="0" w:space="0" w:color="auto"/>
        <w:right w:val="none" w:sz="0" w:space="0" w:color="auto"/>
      </w:divBdr>
    </w:div>
    <w:div w:id="885531889">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906571150">
      <w:bodyDiv w:val="1"/>
      <w:marLeft w:val="0"/>
      <w:marRight w:val="0"/>
      <w:marTop w:val="0"/>
      <w:marBottom w:val="0"/>
      <w:divBdr>
        <w:top w:val="none" w:sz="0" w:space="0" w:color="auto"/>
        <w:left w:val="none" w:sz="0" w:space="0" w:color="auto"/>
        <w:bottom w:val="none" w:sz="0" w:space="0" w:color="auto"/>
        <w:right w:val="none" w:sz="0" w:space="0" w:color="auto"/>
      </w:divBdr>
    </w:div>
    <w:div w:id="910580131">
      <w:bodyDiv w:val="1"/>
      <w:marLeft w:val="0"/>
      <w:marRight w:val="0"/>
      <w:marTop w:val="0"/>
      <w:marBottom w:val="0"/>
      <w:divBdr>
        <w:top w:val="none" w:sz="0" w:space="0" w:color="auto"/>
        <w:left w:val="none" w:sz="0" w:space="0" w:color="auto"/>
        <w:bottom w:val="none" w:sz="0" w:space="0" w:color="auto"/>
        <w:right w:val="none" w:sz="0" w:space="0" w:color="auto"/>
      </w:divBdr>
    </w:div>
    <w:div w:id="919608100">
      <w:bodyDiv w:val="1"/>
      <w:marLeft w:val="0"/>
      <w:marRight w:val="0"/>
      <w:marTop w:val="0"/>
      <w:marBottom w:val="0"/>
      <w:divBdr>
        <w:top w:val="none" w:sz="0" w:space="0" w:color="auto"/>
        <w:left w:val="none" w:sz="0" w:space="0" w:color="auto"/>
        <w:bottom w:val="none" w:sz="0" w:space="0" w:color="auto"/>
        <w:right w:val="none" w:sz="0" w:space="0" w:color="auto"/>
      </w:divBdr>
    </w:div>
    <w:div w:id="931595019">
      <w:bodyDiv w:val="1"/>
      <w:marLeft w:val="0"/>
      <w:marRight w:val="0"/>
      <w:marTop w:val="0"/>
      <w:marBottom w:val="0"/>
      <w:divBdr>
        <w:top w:val="none" w:sz="0" w:space="0" w:color="auto"/>
        <w:left w:val="none" w:sz="0" w:space="0" w:color="auto"/>
        <w:bottom w:val="none" w:sz="0" w:space="0" w:color="auto"/>
        <w:right w:val="none" w:sz="0" w:space="0" w:color="auto"/>
      </w:divBdr>
    </w:div>
    <w:div w:id="943537788">
      <w:bodyDiv w:val="1"/>
      <w:marLeft w:val="0"/>
      <w:marRight w:val="0"/>
      <w:marTop w:val="0"/>
      <w:marBottom w:val="0"/>
      <w:divBdr>
        <w:top w:val="none" w:sz="0" w:space="0" w:color="auto"/>
        <w:left w:val="none" w:sz="0" w:space="0" w:color="auto"/>
        <w:bottom w:val="none" w:sz="0" w:space="0" w:color="auto"/>
        <w:right w:val="none" w:sz="0" w:space="0" w:color="auto"/>
      </w:divBdr>
    </w:div>
    <w:div w:id="976035091">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20353447">
      <w:bodyDiv w:val="1"/>
      <w:marLeft w:val="0"/>
      <w:marRight w:val="0"/>
      <w:marTop w:val="0"/>
      <w:marBottom w:val="0"/>
      <w:divBdr>
        <w:top w:val="none" w:sz="0" w:space="0" w:color="auto"/>
        <w:left w:val="none" w:sz="0" w:space="0" w:color="auto"/>
        <w:bottom w:val="none" w:sz="0" w:space="0" w:color="auto"/>
        <w:right w:val="none" w:sz="0" w:space="0" w:color="auto"/>
      </w:divBdr>
    </w:div>
    <w:div w:id="1024406154">
      <w:bodyDiv w:val="1"/>
      <w:marLeft w:val="0"/>
      <w:marRight w:val="0"/>
      <w:marTop w:val="0"/>
      <w:marBottom w:val="0"/>
      <w:divBdr>
        <w:top w:val="none" w:sz="0" w:space="0" w:color="auto"/>
        <w:left w:val="none" w:sz="0" w:space="0" w:color="auto"/>
        <w:bottom w:val="none" w:sz="0" w:space="0" w:color="auto"/>
        <w:right w:val="none" w:sz="0" w:space="0" w:color="auto"/>
      </w:divBdr>
    </w:div>
    <w:div w:id="1041200935">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099446685">
      <w:bodyDiv w:val="1"/>
      <w:marLeft w:val="0"/>
      <w:marRight w:val="0"/>
      <w:marTop w:val="0"/>
      <w:marBottom w:val="0"/>
      <w:divBdr>
        <w:top w:val="none" w:sz="0" w:space="0" w:color="auto"/>
        <w:left w:val="none" w:sz="0" w:space="0" w:color="auto"/>
        <w:bottom w:val="none" w:sz="0" w:space="0" w:color="auto"/>
        <w:right w:val="none" w:sz="0" w:space="0" w:color="auto"/>
      </w:divBdr>
    </w:div>
    <w:div w:id="1110197968">
      <w:bodyDiv w:val="1"/>
      <w:marLeft w:val="0"/>
      <w:marRight w:val="0"/>
      <w:marTop w:val="0"/>
      <w:marBottom w:val="0"/>
      <w:divBdr>
        <w:top w:val="none" w:sz="0" w:space="0" w:color="auto"/>
        <w:left w:val="none" w:sz="0" w:space="0" w:color="auto"/>
        <w:bottom w:val="none" w:sz="0" w:space="0" w:color="auto"/>
        <w:right w:val="none" w:sz="0" w:space="0" w:color="auto"/>
      </w:divBdr>
    </w:div>
    <w:div w:id="1118647583">
      <w:bodyDiv w:val="1"/>
      <w:marLeft w:val="0"/>
      <w:marRight w:val="0"/>
      <w:marTop w:val="0"/>
      <w:marBottom w:val="0"/>
      <w:divBdr>
        <w:top w:val="none" w:sz="0" w:space="0" w:color="auto"/>
        <w:left w:val="none" w:sz="0" w:space="0" w:color="auto"/>
        <w:bottom w:val="none" w:sz="0" w:space="0" w:color="auto"/>
        <w:right w:val="none" w:sz="0" w:space="0" w:color="auto"/>
      </w:divBdr>
    </w:div>
    <w:div w:id="1140344135">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143962668">
      <w:bodyDiv w:val="1"/>
      <w:marLeft w:val="0"/>
      <w:marRight w:val="0"/>
      <w:marTop w:val="0"/>
      <w:marBottom w:val="0"/>
      <w:divBdr>
        <w:top w:val="none" w:sz="0" w:space="0" w:color="auto"/>
        <w:left w:val="none" w:sz="0" w:space="0" w:color="auto"/>
        <w:bottom w:val="none" w:sz="0" w:space="0" w:color="auto"/>
        <w:right w:val="none" w:sz="0" w:space="0" w:color="auto"/>
      </w:divBdr>
    </w:div>
    <w:div w:id="1160583246">
      <w:bodyDiv w:val="1"/>
      <w:marLeft w:val="0"/>
      <w:marRight w:val="0"/>
      <w:marTop w:val="0"/>
      <w:marBottom w:val="0"/>
      <w:divBdr>
        <w:top w:val="none" w:sz="0" w:space="0" w:color="auto"/>
        <w:left w:val="none" w:sz="0" w:space="0" w:color="auto"/>
        <w:bottom w:val="none" w:sz="0" w:space="0" w:color="auto"/>
        <w:right w:val="none" w:sz="0" w:space="0" w:color="auto"/>
      </w:divBdr>
    </w:div>
    <w:div w:id="1178034889">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268469844">
      <w:bodyDiv w:val="1"/>
      <w:marLeft w:val="0"/>
      <w:marRight w:val="0"/>
      <w:marTop w:val="0"/>
      <w:marBottom w:val="0"/>
      <w:divBdr>
        <w:top w:val="none" w:sz="0" w:space="0" w:color="auto"/>
        <w:left w:val="none" w:sz="0" w:space="0" w:color="auto"/>
        <w:bottom w:val="none" w:sz="0" w:space="0" w:color="auto"/>
        <w:right w:val="none" w:sz="0" w:space="0" w:color="auto"/>
      </w:divBdr>
    </w:div>
    <w:div w:id="1277367530">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67946428">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399088343">
      <w:bodyDiv w:val="1"/>
      <w:marLeft w:val="0"/>
      <w:marRight w:val="0"/>
      <w:marTop w:val="0"/>
      <w:marBottom w:val="0"/>
      <w:divBdr>
        <w:top w:val="none" w:sz="0" w:space="0" w:color="auto"/>
        <w:left w:val="none" w:sz="0" w:space="0" w:color="auto"/>
        <w:bottom w:val="none" w:sz="0" w:space="0" w:color="auto"/>
        <w:right w:val="none" w:sz="0" w:space="0" w:color="auto"/>
      </w:divBdr>
    </w:div>
    <w:div w:id="1409114852">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39376106">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463109329">
      <w:bodyDiv w:val="1"/>
      <w:marLeft w:val="0"/>
      <w:marRight w:val="0"/>
      <w:marTop w:val="0"/>
      <w:marBottom w:val="0"/>
      <w:divBdr>
        <w:top w:val="none" w:sz="0" w:space="0" w:color="auto"/>
        <w:left w:val="none" w:sz="0" w:space="0" w:color="auto"/>
        <w:bottom w:val="none" w:sz="0" w:space="0" w:color="auto"/>
        <w:right w:val="none" w:sz="0" w:space="0" w:color="auto"/>
      </w:divBdr>
    </w:div>
    <w:div w:id="1463306930">
      <w:bodyDiv w:val="1"/>
      <w:marLeft w:val="0"/>
      <w:marRight w:val="0"/>
      <w:marTop w:val="0"/>
      <w:marBottom w:val="0"/>
      <w:divBdr>
        <w:top w:val="none" w:sz="0" w:space="0" w:color="auto"/>
        <w:left w:val="none" w:sz="0" w:space="0" w:color="auto"/>
        <w:bottom w:val="none" w:sz="0" w:space="0" w:color="auto"/>
        <w:right w:val="none" w:sz="0" w:space="0" w:color="auto"/>
      </w:divBdr>
    </w:div>
    <w:div w:id="1491555281">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2597703">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77662721">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42615877">
      <w:bodyDiv w:val="1"/>
      <w:marLeft w:val="0"/>
      <w:marRight w:val="0"/>
      <w:marTop w:val="0"/>
      <w:marBottom w:val="0"/>
      <w:divBdr>
        <w:top w:val="none" w:sz="0" w:space="0" w:color="auto"/>
        <w:left w:val="none" w:sz="0" w:space="0" w:color="auto"/>
        <w:bottom w:val="none" w:sz="0" w:space="0" w:color="auto"/>
        <w:right w:val="none" w:sz="0" w:space="0" w:color="auto"/>
      </w:divBdr>
    </w:div>
    <w:div w:id="1652564818">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778987630">
      <w:bodyDiv w:val="1"/>
      <w:marLeft w:val="0"/>
      <w:marRight w:val="0"/>
      <w:marTop w:val="0"/>
      <w:marBottom w:val="0"/>
      <w:divBdr>
        <w:top w:val="none" w:sz="0" w:space="0" w:color="auto"/>
        <w:left w:val="none" w:sz="0" w:space="0" w:color="auto"/>
        <w:bottom w:val="none" w:sz="0" w:space="0" w:color="auto"/>
        <w:right w:val="none" w:sz="0" w:space="0" w:color="auto"/>
      </w:divBdr>
    </w:div>
    <w:div w:id="1796439239">
      <w:bodyDiv w:val="1"/>
      <w:marLeft w:val="0"/>
      <w:marRight w:val="0"/>
      <w:marTop w:val="0"/>
      <w:marBottom w:val="0"/>
      <w:divBdr>
        <w:top w:val="none" w:sz="0" w:space="0" w:color="auto"/>
        <w:left w:val="none" w:sz="0" w:space="0" w:color="auto"/>
        <w:bottom w:val="none" w:sz="0" w:space="0" w:color="auto"/>
        <w:right w:val="none" w:sz="0" w:space="0" w:color="auto"/>
      </w:divBdr>
    </w:div>
    <w:div w:id="1808206733">
      <w:bodyDiv w:val="1"/>
      <w:marLeft w:val="0"/>
      <w:marRight w:val="0"/>
      <w:marTop w:val="0"/>
      <w:marBottom w:val="0"/>
      <w:divBdr>
        <w:top w:val="none" w:sz="0" w:space="0" w:color="auto"/>
        <w:left w:val="none" w:sz="0" w:space="0" w:color="auto"/>
        <w:bottom w:val="none" w:sz="0" w:space="0" w:color="auto"/>
        <w:right w:val="none" w:sz="0" w:space="0" w:color="auto"/>
      </w:divBdr>
    </w:div>
    <w:div w:id="1843664001">
      <w:bodyDiv w:val="1"/>
      <w:marLeft w:val="0"/>
      <w:marRight w:val="0"/>
      <w:marTop w:val="0"/>
      <w:marBottom w:val="0"/>
      <w:divBdr>
        <w:top w:val="none" w:sz="0" w:space="0" w:color="auto"/>
        <w:left w:val="none" w:sz="0" w:space="0" w:color="auto"/>
        <w:bottom w:val="none" w:sz="0" w:space="0" w:color="auto"/>
        <w:right w:val="none" w:sz="0" w:space="0" w:color="auto"/>
      </w:divBdr>
    </w:div>
    <w:div w:id="1856067034">
      <w:bodyDiv w:val="1"/>
      <w:marLeft w:val="0"/>
      <w:marRight w:val="0"/>
      <w:marTop w:val="0"/>
      <w:marBottom w:val="0"/>
      <w:divBdr>
        <w:top w:val="none" w:sz="0" w:space="0" w:color="auto"/>
        <w:left w:val="none" w:sz="0" w:space="0" w:color="auto"/>
        <w:bottom w:val="none" w:sz="0" w:space="0" w:color="auto"/>
        <w:right w:val="none" w:sz="0" w:space="0" w:color="auto"/>
      </w:divBdr>
    </w:div>
    <w:div w:id="1879708033">
      <w:bodyDiv w:val="1"/>
      <w:marLeft w:val="0"/>
      <w:marRight w:val="0"/>
      <w:marTop w:val="0"/>
      <w:marBottom w:val="0"/>
      <w:divBdr>
        <w:top w:val="none" w:sz="0" w:space="0" w:color="auto"/>
        <w:left w:val="none" w:sz="0" w:space="0" w:color="auto"/>
        <w:bottom w:val="none" w:sz="0" w:space="0" w:color="auto"/>
        <w:right w:val="none" w:sz="0" w:space="0" w:color="auto"/>
      </w:divBdr>
    </w:div>
    <w:div w:id="1880165921">
      <w:bodyDiv w:val="1"/>
      <w:marLeft w:val="0"/>
      <w:marRight w:val="0"/>
      <w:marTop w:val="0"/>
      <w:marBottom w:val="0"/>
      <w:divBdr>
        <w:top w:val="none" w:sz="0" w:space="0" w:color="auto"/>
        <w:left w:val="none" w:sz="0" w:space="0" w:color="auto"/>
        <w:bottom w:val="none" w:sz="0" w:space="0" w:color="auto"/>
        <w:right w:val="none" w:sz="0" w:space="0" w:color="auto"/>
      </w:divBdr>
    </w:div>
    <w:div w:id="1935817953">
      <w:bodyDiv w:val="1"/>
      <w:marLeft w:val="0"/>
      <w:marRight w:val="0"/>
      <w:marTop w:val="0"/>
      <w:marBottom w:val="0"/>
      <w:divBdr>
        <w:top w:val="none" w:sz="0" w:space="0" w:color="auto"/>
        <w:left w:val="none" w:sz="0" w:space="0" w:color="auto"/>
        <w:bottom w:val="none" w:sz="0" w:space="0" w:color="auto"/>
        <w:right w:val="none" w:sz="0" w:space="0" w:color="auto"/>
      </w:divBdr>
    </w:div>
    <w:div w:id="1942060005">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032104493">
      <w:bodyDiv w:val="1"/>
      <w:marLeft w:val="0"/>
      <w:marRight w:val="0"/>
      <w:marTop w:val="0"/>
      <w:marBottom w:val="0"/>
      <w:divBdr>
        <w:top w:val="none" w:sz="0" w:space="0" w:color="auto"/>
        <w:left w:val="none" w:sz="0" w:space="0" w:color="auto"/>
        <w:bottom w:val="none" w:sz="0" w:space="0" w:color="auto"/>
        <w:right w:val="none" w:sz="0" w:space="0" w:color="auto"/>
      </w:divBdr>
    </w:div>
    <w:div w:id="2071069955">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 w:id="213945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462</Words>
  <Characters>2541</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980</cp:revision>
  <dcterms:created xsi:type="dcterms:W3CDTF">2024-11-28T18:59:00Z</dcterms:created>
  <dcterms:modified xsi:type="dcterms:W3CDTF">2025-04-12T04:06:00Z</dcterms:modified>
</cp:coreProperties>
</file>